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713D" w:rsidRDefault="0076713D" w:rsidP="00EF62DC">
      <w:bookmarkStart w:id="0" w:name="_GoBack"/>
      <w:bookmarkEnd w:id="0"/>
      <w:r>
        <w:t xml:space="preserve">Przystanki na Trasie  Turystyczno- kulturowej Bronowice Małe  </w:t>
      </w:r>
      <w:proofErr w:type="spellStart"/>
      <w:r>
        <w:t>Mydlniki</w:t>
      </w:r>
      <w:proofErr w:type="spellEnd"/>
      <w:r>
        <w:t xml:space="preserve">   opis</w:t>
      </w:r>
    </w:p>
    <w:p w:rsidR="0076713D" w:rsidRDefault="0076713D" w:rsidP="00EF62DC">
      <w:r>
        <w:t>W nawiasach numery ze spisu  przystanków  znajdujących się na  dużych tablicach informacyjnych o trasie .</w:t>
      </w:r>
    </w:p>
    <w:p w:rsidR="0076713D" w:rsidRDefault="0076713D" w:rsidP="00EF62DC"/>
    <w:p w:rsidR="00EF62DC" w:rsidRDefault="00610AB4" w:rsidP="00EF62DC">
      <w:r>
        <w:t>1</w:t>
      </w:r>
      <w:r w:rsidR="0076713D">
        <w:t xml:space="preserve"> (1)</w:t>
      </w:r>
      <w:r w:rsidR="007D5EFB">
        <w:tab/>
        <w:t xml:space="preserve">Figura  Najświętszej Marii Panny </w:t>
      </w:r>
      <w:r w:rsidR="00EF62DC">
        <w:t xml:space="preserve"> z 1850 r. </w:t>
      </w:r>
    </w:p>
    <w:p w:rsidR="001D0D87" w:rsidRDefault="00EF62DC" w:rsidP="00EF62DC">
      <w:r>
        <w:t>Ufundowana w 1850 roku przez Franciszka Ksawerego Stachowskiego, archiprezbitera kościoła NMP w Krakowie. Składa się z dwóch części kamiennych, postumentu i z umieszczonego na nim cokołu,  na którym,  pod metalowym baldachimem umieszczona była figura Matki Bożej. Obecnie figura znajduje się w metalowej szafce, o kolorze spatynowanej miedzi, z przodu przeszklonej. O fundatorze informuje nas napis na postumencie. Kapliczka stanęła u wejścia do wsi, przy drodze, która prowadziła do Krakowa. Jest widocznym dowodem na przynależność Bronowic Małych do parafii Mariackiej w Krakowie. Wyraża też kult i pobożność maryjną, głęboko zakorzenioną w świadomości chłopskiej. Staraniem Towarzystwa Przyjaciół Bronowic, jak i mieszkańców Bronowic Małych,  zarówno postument jak i figura Matki Bożej zostały poddane gruntownej konserwacji w 2005 r.,  a otocznie figury uporządkowane. Pod figurą odbywają się w miesiącu maju nabożeństwo majowe</w:t>
      </w:r>
    </w:p>
    <w:p w:rsidR="00EF62DC" w:rsidRDefault="00610AB4" w:rsidP="00EF62DC">
      <w:r>
        <w:t>2</w:t>
      </w:r>
      <w:r w:rsidR="0076713D">
        <w:t xml:space="preserve"> (2)</w:t>
      </w:r>
      <w:r w:rsidR="00EF62DC">
        <w:tab/>
        <w:t xml:space="preserve"> Szkoła Podstawowa nr 50 im. Włodzimierza Tetmajera.</w:t>
      </w:r>
    </w:p>
    <w:p w:rsidR="00A5447B" w:rsidRDefault="00EF62DC" w:rsidP="00EF62DC">
      <w:r>
        <w:t>Nowy budynek szkolny w Bronowicach Małych z</w:t>
      </w:r>
      <w:r w:rsidR="00621D06">
        <w:t>ostał wybudowany w latach 1931-1937</w:t>
      </w:r>
      <w:r w:rsidR="00EC6547">
        <w:t xml:space="preserve"> na parceli gminnej przy obecnej ul. </w:t>
      </w:r>
      <w:r>
        <w:t xml:space="preserve"> Katowickiej.</w:t>
      </w:r>
      <w:r w:rsidR="00EC6547">
        <w:t xml:space="preserve"> Staraniem kierownika szkoły Stanisława Stachnika oraz Rady Szkolnej Miejscowej i Rady Gminy Bronowice  Małe. </w:t>
      </w:r>
      <w:r w:rsidR="00621D06">
        <w:t>Wystąpiono</w:t>
      </w:r>
      <w:r w:rsidR="00EC6547">
        <w:t xml:space="preserve"> do władz szkolnych o wyrażenie zgody na </w:t>
      </w:r>
      <w:r w:rsidR="00621D06">
        <w:t>budowę nowego gmachu szkolnego. Działania te powiodły się. 2 sierpnia 1931 r. ks. infułat Józef Kulinowski</w:t>
      </w:r>
      <w:r>
        <w:t xml:space="preserve"> </w:t>
      </w:r>
      <w:r w:rsidR="00621D06">
        <w:t xml:space="preserve">poświęcił kamień węgielny pod nowa szkołę. </w:t>
      </w:r>
      <w:r>
        <w:t>Ostateczny plan budowy szkoły opracował  architekt Teodor Hoffmann (1874-1959).</w:t>
      </w:r>
      <w:r w:rsidR="00621D06">
        <w:t xml:space="preserve">Pracami murarskimi kierował majster murarski Wojciech </w:t>
      </w:r>
      <w:proofErr w:type="spellStart"/>
      <w:r w:rsidR="00621D06">
        <w:t>Szumiec</w:t>
      </w:r>
      <w:proofErr w:type="spellEnd"/>
      <w:r w:rsidR="00621D06">
        <w:t xml:space="preserve">. </w:t>
      </w:r>
      <w:r>
        <w:t xml:space="preserve"> </w:t>
      </w:r>
      <w:r w:rsidR="00621D06">
        <w:t xml:space="preserve">Rok szkolny  1934/35 rozpoczął się w nowym budynku. Roboty budowlane kontynuowane były do 1937 r. </w:t>
      </w:r>
      <w:r>
        <w:t xml:space="preserve"> W 1933 r. szkoła w Bronowicach Małych otrzymała status 7-klasowej Publicznej Szkoł</w:t>
      </w:r>
      <w:r w:rsidR="00621D06">
        <w:t>y Powszechnej. Stanisła</w:t>
      </w:r>
      <w:r w:rsidR="00A5447B">
        <w:t>w Stachnik kierował szkoła w Bronowicach w latach 1930-1956.</w:t>
      </w:r>
    </w:p>
    <w:p w:rsidR="00EF62DC" w:rsidRDefault="00610AB4" w:rsidP="00EF62DC">
      <w:r>
        <w:t>3</w:t>
      </w:r>
      <w:r w:rsidR="0076713D">
        <w:t xml:space="preserve"> (3)</w:t>
      </w:r>
      <w:r w:rsidR="00EF62DC">
        <w:tab/>
        <w:t>Dawna szkoła, obecnie ośrodek zdrowia przy ul. Tetmajera 2.</w:t>
      </w:r>
    </w:p>
    <w:p w:rsidR="00DD60D1" w:rsidRDefault="00A5447B" w:rsidP="00EF62DC">
      <w:r>
        <w:t xml:space="preserve">Szkoła w Bronowicach Małych została założona w 1817 r. w czasach Wolnego Miasta Krakowa. Staraniem ówczesnych władz szkolnych został wybudowany drewniany budynek  w latach 20.XIX w. przy obecnej ulicy Tetmajera. W miejscu tym znajdowała się szkoła do 1937 r. </w:t>
      </w:r>
      <w:r w:rsidR="007A0C1C">
        <w:t>Obecny budynek dawnej szkoły pochodzi  początku XX wieku, posiada skromne cechy  modernistyczne</w:t>
      </w:r>
      <w:r w:rsidR="00EF62DC">
        <w:t>. Piętro dobudowane po 194</w:t>
      </w:r>
      <w:r w:rsidR="007A0C1C">
        <w:t xml:space="preserve">5r. </w:t>
      </w:r>
      <w:r w:rsidR="00EF62DC">
        <w:t xml:space="preserve"> Do szkoły nal</w:t>
      </w:r>
      <w:r w:rsidR="007A0C1C">
        <w:t xml:space="preserve">eżał również </w:t>
      </w:r>
      <w:r w:rsidR="00EF62DC">
        <w:t xml:space="preserve"> ogród, na  którym obecnie znajduje się plac zabaw dla dzieci.   W 1935 r.  oddano </w:t>
      </w:r>
      <w:r w:rsidR="007A0C1C">
        <w:t xml:space="preserve">w Bronowicach do użytku  gmach  nowej szkoły, </w:t>
      </w:r>
      <w:r w:rsidR="00EF62DC">
        <w:t xml:space="preserve"> w którym nauka szkolna odbywa się  do dzisiaj. W dawnej już przebudowanej  szkole, od 1942 r. przyjmował lekarz i pielęgniarka, a w 1945 r. utworzono ośrodek zdrowia. Leczył w nim przez wiele lat dr Władysław Matoga, pierwszy kierownik przychodni, zasłużony dla lokalnej społeczności. Pierwszą pielęgniarką   w Bronowicach Małych  była Irena Poznańska, z wielkim  oddaniem pełniąca swoje obowiązki.</w:t>
      </w:r>
    </w:p>
    <w:p w:rsidR="00EF62DC" w:rsidRDefault="00610AB4" w:rsidP="00EF62DC">
      <w:r>
        <w:t>4</w:t>
      </w:r>
      <w:r w:rsidR="0076713D">
        <w:t>(4)</w:t>
      </w:r>
      <w:r w:rsidR="007D5EFB">
        <w:tab/>
        <w:t>Kapliczka pw. św</w:t>
      </w:r>
      <w:r w:rsidR="00EF62DC">
        <w:t>. Jakuba z 1867 r.</w:t>
      </w:r>
    </w:p>
    <w:p w:rsidR="00474FF9" w:rsidRDefault="00EF62DC" w:rsidP="00474FF9">
      <w:r>
        <w:lastRenderedPageBreak/>
        <w:t xml:space="preserve">Najokazalsza kapliczka na terenie Bronowic, ufundowana w 1867 roku przez miejscowego gospodarza Jakuba </w:t>
      </w:r>
      <w:proofErr w:type="spellStart"/>
      <w:r>
        <w:t>Susuła</w:t>
      </w:r>
      <w:proofErr w:type="spellEnd"/>
      <w:r>
        <w:t>, jako wotum dziękczynne za znaleziony w polu skarb. Murowany budynek, w kształcie prostokąta, pokryty dachówką, z dwoma okienkami, i wejściem. W wewnątrz kaplicy obraz nieznanego autora przedstawiający Św. Jakuba Starszego apostoła, patrona obiektu. Obraz znajduje się w ołtarzu, pochodzącym z lat 50. XX w. z kaplicy w dawnym dworze mariackim, na miejscu, którego powstał Kościół parafialny w Bronowicach Małych, ul. Pod Strzecha 16. Kapliczka została uwieczniona przez Aleksandra Gierymskiego w obrazie „Droga  w Bronowicach” z 1894 r. (Muzeum Narodowe w Krakowie).W 1967 r. przeprowadzono remont, w czasie którego sklepienie płaskie  zastąpiono beczkowym. W latach 1999-2000 kapliczka został</w:t>
      </w:r>
      <w:r w:rsidR="007A0C1C">
        <w:t xml:space="preserve">a gruntownie odnowiona przez </w:t>
      </w:r>
      <w:r>
        <w:t xml:space="preserve"> Towarzystwa Przyjaciół Bronowic. Kolejny kapitalny remont kapliczki</w:t>
      </w:r>
      <w:r w:rsidR="007A0C1C">
        <w:t xml:space="preserve"> z powodu dużego zawilgocenia ścian </w:t>
      </w:r>
      <w:r>
        <w:t xml:space="preserve"> został</w:t>
      </w:r>
      <w:r w:rsidR="007A0C1C">
        <w:t xml:space="preserve"> wykonany w 2015 r. staraniem Towarzystwa  Przyjaciół  Bronowic,  z funduszy Rady Dzielnicy VI </w:t>
      </w:r>
      <w:r w:rsidR="009E136D">
        <w:t xml:space="preserve">Bronowice </w:t>
      </w:r>
      <w:r w:rsidR="007A0C1C">
        <w:t xml:space="preserve">przez  </w:t>
      </w:r>
      <w:proofErr w:type="spellStart"/>
      <w:r w:rsidR="007A0C1C">
        <w:t>ZIKiT</w:t>
      </w:r>
      <w:proofErr w:type="spellEnd"/>
      <w:r>
        <w:t>. Wymieniono tynki zewnętrzne i wewnętrzne , otynkowano kapliczkę a także wymieniono dachówki. Corocznie w święto św. Jakuba 25 lipca o godz. 7.00 rano odprawiana jest w kapliczce msza św.</w:t>
      </w:r>
      <w:r w:rsidR="00474FF9" w:rsidRPr="00474FF9">
        <w:t xml:space="preserve"> </w:t>
      </w:r>
      <w:r w:rsidR="00474FF9">
        <w:t>.</w:t>
      </w:r>
    </w:p>
    <w:p w:rsidR="00474FF9" w:rsidRDefault="00610AB4" w:rsidP="00610AB4">
      <w:pPr>
        <w:ind w:firstLine="708"/>
      </w:pPr>
      <w:r>
        <w:t xml:space="preserve">5. </w:t>
      </w:r>
      <w:r w:rsidR="0076713D">
        <w:t>(5)</w:t>
      </w:r>
      <w:r w:rsidR="0032451E">
        <w:t>i (8)</w:t>
      </w:r>
      <w:r w:rsidR="00474FF9">
        <w:t xml:space="preserve"> Dawny staw w centrum wsi Bronowice Małe. </w:t>
      </w:r>
    </w:p>
    <w:p w:rsidR="0076713D" w:rsidRDefault="0076713D" w:rsidP="00474FF9">
      <w:r>
        <w:t xml:space="preserve">Zbieg ulicy Tetmajera i Pod Strzechą , dawne centrum wsi. </w:t>
      </w:r>
      <w:r w:rsidR="00474FF9">
        <w:t>W tym miejscu znajdował się największy staw w Bronowicach Małych. Parobkowie pławili tu konie, a woda z niego była używana w gospodarstwach. Ponieważ w Bronowicach by</w:t>
      </w:r>
      <w:r w:rsidR="007D5EFB">
        <w:t xml:space="preserve">ło bardzo mało </w:t>
      </w:r>
      <w:proofErr w:type="spellStart"/>
      <w:r w:rsidR="007D5EFB">
        <w:t>studzien</w:t>
      </w:r>
      <w:proofErr w:type="spellEnd"/>
      <w:r w:rsidR="007D5EFB">
        <w:t xml:space="preserve">. Płynąca  przez wieś Struga </w:t>
      </w:r>
      <w:r w:rsidR="00474FF9">
        <w:t>zasilał</w:t>
      </w:r>
      <w:r w:rsidR="007D5EFB">
        <w:t>a</w:t>
      </w:r>
      <w:r w:rsidR="00474FF9">
        <w:t xml:space="preserve"> wodami staw znajdują</w:t>
      </w:r>
      <w:r w:rsidR="007D5EFB">
        <w:t xml:space="preserve">cy się w centrum wsi. Do Strugi </w:t>
      </w:r>
      <w:r w:rsidR="00474FF9">
        <w:t xml:space="preserve">spływały wody z pobliskiego źródełka położonego niedaleko poaustriackiego schronu amunicji u podnóża </w:t>
      </w:r>
      <w:proofErr w:type="spellStart"/>
      <w:r w:rsidR="00474FF9">
        <w:t>Wróżnej</w:t>
      </w:r>
      <w:proofErr w:type="spellEnd"/>
      <w:r w:rsidR="00474FF9">
        <w:t xml:space="preserve"> Góry przy ul. obecnej W. Tetmajera. Staw na początku lat pięćdziesiątych został zasypany, a w latach siedemdziesiątych na tym terenie powstał ogródek jordanowski dl</w:t>
      </w:r>
      <w:r>
        <w:t>a dzieci, istniejący do dzisiaj.</w:t>
      </w:r>
    </w:p>
    <w:p w:rsidR="00474FF9" w:rsidRDefault="0032451E" w:rsidP="0076713D">
      <w:pPr>
        <w:pStyle w:val="Akapitzlist"/>
        <w:numPr>
          <w:ilvl w:val="0"/>
          <w:numId w:val="1"/>
        </w:numPr>
      </w:pPr>
      <w:r>
        <w:t>Chałupa  przy ul. Tetmajera 20</w:t>
      </w:r>
      <w:r w:rsidR="00474FF9">
        <w:t xml:space="preserve"> – pocz. XX w.</w:t>
      </w:r>
      <w:r w:rsidR="007D5EFB">
        <w:t xml:space="preserve"> </w:t>
      </w:r>
      <w:r w:rsidR="00474FF9">
        <w:t>Drewniany dom</w:t>
      </w:r>
      <w:r w:rsidR="007D5EFB">
        <w:t xml:space="preserve"> ro</w:t>
      </w:r>
      <w:r>
        <w:t xml:space="preserve">dziny Młynarczyków pochodzi z ok 1908. </w:t>
      </w:r>
      <w:r w:rsidR="00474FF9">
        <w:t xml:space="preserve"> r. Został</w:t>
      </w:r>
      <w:r>
        <w:t>a wybudowana</w:t>
      </w:r>
      <w:r w:rsidR="00474FF9">
        <w:t xml:space="preserve"> po pożarze Bronowic, który miał miejsce na  początku XX w.</w:t>
      </w:r>
    </w:p>
    <w:p w:rsidR="00474FF9" w:rsidRDefault="00610AB4" w:rsidP="0076713D">
      <w:r>
        <w:t xml:space="preserve">6.  </w:t>
      </w:r>
      <w:r w:rsidR="0076713D">
        <w:t>(6)</w:t>
      </w:r>
      <w:r>
        <w:tab/>
      </w:r>
      <w:r w:rsidR="00474FF9">
        <w:t xml:space="preserve"> Karczma </w:t>
      </w:r>
      <w:proofErr w:type="spellStart"/>
      <w:r w:rsidR="00474FF9">
        <w:t>Hirsza</w:t>
      </w:r>
      <w:proofErr w:type="spellEnd"/>
      <w:r w:rsidR="00474FF9">
        <w:t xml:space="preserve"> Singera</w:t>
      </w:r>
    </w:p>
    <w:p w:rsidR="00EF62DC" w:rsidRDefault="00474FF9" w:rsidP="00474FF9">
      <w:r>
        <w:t xml:space="preserve">W Bronowicach Małych na przeciw </w:t>
      </w:r>
      <w:r w:rsidR="0076713D">
        <w:t>stawu, przy</w:t>
      </w:r>
      <w:r>
        <w:t xml:space="preserve"> ul. W. Tetmaj</w:t>
      </w:r>
      <w:r w:rsidR="0076713D">
        <w:t xml:space="preserve">era </w:t>
      </w:r>
      <w:r>
        <w:t xml:space="preserve"> znajdowała się karczma, prowadził ją  do I wojny światowej Żyd </w:t>
      </w:r>
      <w:proofErr w:type="spellStart"/>
      <w:r>
        <w:t>Hirsz</w:t>
      </w:r>
      <w:proofErr w:type="spellEnd"/>
      <w:r>
        <w:t xml:space="preserve"> Singer, a po jego śmierci jeszcze kilka lat jego syn Roman. W końcu rodzina zrezygnowała z dzierżawy. Drewniany budynek karczmy, rozebrano w latach 60 XX w.. Rodzina Singerów była zaproszona na wesele Jadwigi </w:t>
      </w:r>
      <w:proofErr w:type="spellStart"/>
      <w:r>
        <w:t>Mikołajczykównej</w:t>
      </w:r>
      <w:proofErr w:type="spellEnd"/>
      <w:r>
        <w:t xml:space="preserve"> z Lucjanem Rydlem. Był obecny </w:t>
      </w:r>
      <w:proofErr w:type="spellStart"/>
      <w:r>
        <w:t>Hirsz</w:t>
      </w:r>
      <w:proofErr w:type="spellEnd"/>
      <w:r>
        <w:t xml:space="preserve"> Singer i jego córka Józefa zwana w domu </w:t>
      </w:r>
      <w:proofErr w:type="spellStart"/>
      <w:r>
        <w:t>Pepą</w:t>
      </w:r>
      <w:proofErr w:type="spellEnd"/>
      <w:r>
        <w:t xml:space="preserve"> ( w Weselu S. Wyspiańskiego występuje jako Rachela ).</w:t>
      </w:r>
    </w:p>
    <w:p w:rsidR="00474FF9" w:rsidRDefault="00610AB4" w:rsidP="00474FF9">
      <w:r>
        <w:t xml:space="preserve">7. </w:t>
      </w:r>
      <w:r w:rsidR="0076713D">
        <w:t>(7)</w:t>
      </w:r>
      <w:r>
        <w:tab/>
        <w:t xml:space="preserve">Kuźnia </w:t>
      </w:r>
      <w:r w:rsidR="00474FF9">
        <w:t xml:space="preserve"> </w:t>
      </w:r>
      <w:r w:rsidR="00283271">
        <w:t>w Bronowicach Małych</w:t>
      </w:r>
    </w:p>
    <w:p w:rsidR="0032451E" w:rsidRDefault="0032451E" w:rsidP="00474FF9">
      <w:r w:rsidRPr="0032451E">
        <w:t>Tradycje kowalskie w Bronowicach Małych istnieją od 300 lat. Obecny budynek kuźni zbudowany z rzecznego kamienia pochodzi z połowy XIX w. Nakryty  dwuspadowym dachem,  pokrytym dachówką. Kuźnia składa się z jednego pomieszczenia, w którym znajdowało się palenisko, stół warsztatowy, narzędzia kowalskie. Zadaszenie przed kuźnią, gdzie podkuwano konie, wsparte zostało na  2 filarach z cegły. Wyposażenie kuźni w większej części jest zachowane ale rozproszone po posesji.  Kuźnia była czynna do lat 80-tych XX wieku. Stanowi własność rodziny Wojdyłów. Ostatnim kowalem w Br</w:t>
      </w:r>
      <w:r>
        <w:t>onowicach  był Walenty Wojdyła</w:t>
      </w:r>
    </w:p>
    <w:p w:rsidR="00610AB4" w:rsidRPr="00283271" w:rsidRDefault="00610AB4" w:rsidP="00DC145D">
      <w:pPr>
        <w:rPr>
          <w:i/>
        </w:rPr>
      </w:pPr>
      <w:r>
        <w:lastRenderedPageBreak/>
        <w:t>8</w:t>
      </w:r>
      <w:r w:rsidR="0032451E">
        <w:t xml:space="preserve"> (11)</w:t>
      </w:r>
      <w:r>
        <w:tab/>
      </w:r>
      <w:r w:rsidR="00283271">
        <w:t xml:space="preserve">Dworek </w:t>
      </w:r>
      <w:proofErr w:type="spellStart"/>
      <w:r w:rsidR="00283271" w:rsidRPr="00283271">
        <w:rPr>
          <w:i/>
        </w:rPr>
        <w:t>Tetmajerówka</w:t>
      </w:r>
      <w:proofErr w:type="spellEnd"/>
    </w:p>
    <w:p w:rsidR="00DC145D" w:rsidRDefault="00DC145D" w:rsidP="00DC145D">
      <w:r>
        <w:t xml:space="preserve">Dwór został zbudowany w 1863 </w:t>
      </w:r>
      <w:r w:rsidR="008936E6">
        <w:t>roku  na terenie folwarku oo.</w:t>
      </w:r>
      <w:r>
        <w:t xml:space="preserve"> Franciszkanów z Krakowa, który funkcjonował do  lat 90. XIX w. Majątek nie przynosił spodziewanych dochodów i został rozpr</w:t>
      </w:r>
      <w:r w:rsidR="008936E6">
        <w:t xml:space="preserve">zedany różnym właścicielom . </w:t>
      </w:r>
      <w:r>
        <w:t>W 1902 r. posiadłość wraz z dworem  kupił Włodzimierz Tetmajer. Do budynku dworski</w:t>
      </w:r>
      <w:r w:rsidR="008936E6">
        <w:t xml:space="preserve">ego została dobudowana kuchnia. </w:t>
      </w:r>
      <w:r w:rsidR="008936E6" w:rsidRPr="008936E6">
        <w:t>W dawnej stodole malarz urządził s</w:t>
      </w:r>
      <w:r w:rsidR="007D5EFB">
        <w:t xml:space="preserve">obie pracownię. Architektura </w:t>
      </w:r>
      <w:proofErr w:type="spellStart"/>
      <w:r w:rsidR="007D5EFB">
        <w:t>Tetmajerówki</w:t>
      </w:r>
      <w:proofErr w:type="spellEnd"/>
      <w:r w:rsidR="007D5EFB">
        <w:t xml:space="preserve"> </w:t>
      </w:r>
      <w:r w:rsidR="008936E6" w:rsidRPr="008936E6">
        <w:t xml:space="preserve"> prezentuje typ polskiego dworku podmiejskiego, z portykiem na osi, wspartym na czterech drewnianych słupach, krytego  łamanym gontowym dachem. Dom ten przez osobę jego gospodarza, skupiał środowisko artystyczne Krakowa z przełomu XIX i XX  wieku. W </w:t>
      </w:r>
      <w:proofErr w:type="spellStart"/>
      <w:r w:rsidR="008936E6" w:rsidRPr="008936E6">
        <w:t>Tetmajerówce</w:t>
      </w:r>
      <w:proofErr w:type="spellEnd"/>
      <w:r w:rsidR="008936E6" w:rsidRPr="008936E6">
        <w:t xml:space="preserve"> bywali przede wszystkim malarze: Kacper Żelechowski, Stanisław Wyspiański, Jan Stanisławski, Henryk Uziębło, literaci: Władysław Reymont, Henryk Sienkiewicz, działacze ruchu ludowego: Jakub Bojko, Wincenty Witos, Ignacy Daszyński. Obecnie mieszka w dworku rodzina malarza</w:t>
      </w:r>
      <w:r w:rsidR="007D5EFB">
        <w:t xml:space="preserve"> </w:t>
      </w:r>
      <w:r w:rsidR="008936E6" w:rsidRPr="008936E6">
        <w:t>.</w:t>
      </w:r>
      <w:r>
        <w:t>Od 1903 r. mieszka w nim rodzina artysty. Kolejny Remont kapitalny</w:t>
      </w:r>
      <w:r w:rsidR="008936E6">
        <w:t xml:space="preserve"> został  przeprowadzony  w latach 1994-1996 staraniem Fundacji im. Włodzimierza  Tetmajera</w:t>
      </w:r>
      <w:r w:rsidR="007D5EFB">
        <w:t>.</w:t>
      </w:r>
      <w:r>
        <w:t xml:space="preserve"> Obiekt stanowi własność prywatną rodziny artysty. Wpisany do rejestru zabytków.</w:t>
      </w:r>
    </w:p>
    <w:p w:rsidR="00DC145D" w:rsidRDefault="00610AB4" w:rsidP="00DC145D">
      <w:r>
        <w:t>9</w:t>
      </w:r>
      <w:r w:rsidR="0032451E">
        <w:t xml:space="preserve"> (12)</w:t>
      </w:r>
      <w:r>
        <w:tab/>
      </w:r>
      <w:r w:rsidR="0032451E">
        <w:t xml:space="preserve">i (9) </w:t>
      </w:r>
      <w:r w:rsidR="00DC145D">
        <w:t xml:space="preserve">Dawny staw bronowicki, </w:t>
      </w:r>
    </w:p>
    <w:p w:rsidR="00DC145D" w:rsidRDefault="00DC145D" w:rsidP="00DC145D">
      <w:r>
        <w:t xml:space="preserve">W tym miejscu, naprzeciwko dworku </w:t>
      </w:r>
      <w:proofErr w:type="spellStart"/>
      <w:r>
        <w:t>Tetmajerówka</w:t>
      </w:r>
      <w:proofErr w:type="spellEnd"/>
      <w:r>
        <w:t xml:space="preserve"> znajdował się w Bronowicach drugi staw,  nieco mniejszy od tego w centrum wsi. Tutaj pojono bydło powracające z pastwiska, obok stawu była wybudowana grobla, która łączyła wieś z dworem Mariackim. W zimie młodzież szkolna rozgrywała tu mecze hokejowe.  W latach 50. XX w. staw zasypano, na powstałym terenie powstał wiejski  plac omłotowy, gdzie w czasie żniw gospodarze młócili  zboże. Obecnie na tym miejscu  w 2000 roku został wybudowany  parking na potrzeby mieszkańców oraz  szkolnych wycieczek autokarowych,  prz</w:t>
      </w:r>
      <w:r w:rsidR="00007FA2">
        <w:t xml:space="preserve">yjeżdżających zwiedzać  Dworek </w:t>
      </w:r>
      <w:proofErr w:type="spellStart"/>
      <w:r w:rsidR="00007FA2">
        <w:t>Rydlówka</w:t>
      </w:r>
      <w:proofErr w:type="spellEnd"/>
      <w:r w:rsidR="00007FA2">
        <w:t>.</w:t>
      </w:r>
    </w:p>
    <w:p w:rsidR="00007FA2" w:rsidRDefault="00007FA2" w:rsidP="0032451E">
      <w:pPr>
        <w:pStyle w:val="Akapitzlist"/>
        <w:numPr>
          <w:ilvl w:val="0"/>
          <w:numId w:val="1"/>
        </w:numPr>
      </w:pPr>
      <w:r>
        <w:t>Niedalek</w:t>
      </w:r>
      <w:r w:rsidR="0032451E">
        <w:t>o parkingu przy ul. Tetmajera 25</w:t>
      </w:r>
      <w:r>
        <w:t>,  znajduje się jedna z ostatnich chałup w Bronowicach Małych . Wybudowana została w 1912 r. po pożarze Bronowic , drewniana , bielona tradycyjnie na siwo. Obecnie nie zamieszkała.</w:t>
      </w:r>
    </w:p>
    <w:p w:rsidR="001451E7" w:rsidRPr="00283271" w:rsidRDefault="00610AB4" w:rsidP="001451E7">
      <w:pPr>
        <w:rPr>
          <w:i/>
        </w:rPr>
      </w:pPr>
      <w:r>
        <w:t>10</w:t>
      </w:r>
      <w:r w:rsidR="0032451E">
        <w:t>(10)</w:t>
      </w:r>
      <w:r>
        <w:tab/>
      </w:r>
      <w:r w:rsidR="001451E7">
        <w:t xml:space="preserve">Dworek </w:t>
      </w:r>
      <w:proofErr w:type="spellStart"/>
      <w:r w:rsidR="001451E7" w:rsidRPr="00283271">
        <w:rPr>
          <w:i/>
        </w:rPr>
        <w:t>Rydlówka</w:t>
      </w:r>
      <w:proofErr w:type="spellEnd"/>
    </w:p>
    <w:p w:rsidR="001451E7" w:rsidRDefault="001451E7" w:rsidP="001451E7">
      <w:r>
        <w:t xml:space="preserve">Pierwotnie był to dom drewniany kryty strzechą, wzniesiony w 1895 roku przez Włodzimierza Tetmajera. Tutaj miało miejsce </w:t>
      </w:r>
      <w:smartTag w:uri="urn:schemas-microsoft-com:office:smarttags" w:element="date">
        <w:smartTagPr>
          <w:attr w:name="ls" w:val="trans"/>
          <w:attr w:name="Month" w:val="11"/>
          <w:attr w:name="Day" w:val="20"/>
          <w:attr w:name="Year" w:val="19"/>
        </w:smartTagPr>
        <w:r>
          <w:t>20 listopada 19</w:t>
        </w:r>
      </w:smartTag>
      <w:r>
        <w:t xml:space="preserve">00 r. wesele Lucjana Rydla z Jadwigą Mikołajczykówną, młodszą siostrą Anny Tetmajerowej.  W 1908 roku dom ten wraz  z gruntem zakupił Lucjan Rydel. W 1912 r. przeprowadzony został  remont i przebudowa  według projektu architekta Franciszka </w:t>
      </w:r>
      <w:proofErr w:type="spellStart"/>
      <w:r>
        <w:t>Pokutyńskiego</w:t>
      </w:r>
      <w:proofErr w:type="spellEnd"/>
      <w:r>
        <w:t xml:space="preserve">.  Od 1912  roku zamieszkał w nim Lucjan Rydel wraz z rodziną. Dwór ten jest cenny dla kulturalnej przeszłości naszego kraju. Właśnie tutaj umieścił S. Wyspiański akcję swojego dramatu “Wesele”. W dworku mieszka już czwarte pokolenie rodziny Rydlów. Stało się zadość pragnieniu Lucjana Rydla, który prosił w swoim testamencie “... jeżeli  możliwe będzie, pragnę i zaklinam na wszystko, aby nasz kawałek ziemi w  Bronowicach utrzymał się przy rodzinie mojej”. W części dworku, tam , gdzie miało miejsce wesele Lucjana Rydla z Jadwigą Mikołajczykówną zostało  zorganizowane w 1969 r.  muzeum  przez krakowski oddział PTTK pn. „Muzeum Młodej Polski </w:t>
      </w:r>
      <w:proofErr w:type="spellStart"/>
      <w:r>
        <w:t>Rydlówka</w:t>
      </w:r>
      <w:proofErr w:type="spellEnd"/>
      <w:r>
        <w:t xml:space="preserve"> ‘, a w rocznicę ślubu  20 listopada przed </w:t>
      </w:r>
      <w:proofErr w:type="spellStart"/>
      <w:r>
        <w:t>Rydlówką</w:t>
      </w:r>
      <w:proofErr w:type="spellEnd"/>
      <w:r>
        <w:t xml:space="preserve">  ma miejsce uroczyste “osadzenie chochoła”. Muzeum funkcjonowało w dworku do 2014r. </w:t>
      </w:r>
    </w:p>
    <w:p w:rsidR="007D5EFB" w:rsidRDefault="00610AB4" w:rsidP="001451E7">
      <w:r>
        <w:t>11</w:t>
      </w:r>
      <w:r w:rsidR="008C49A4">
        <w:t>(17) i (16)</w:t>
      </w:r>
      <w:r>
        <w:tab/>
      </w:r>
      <w:r w:rsidR="007D5EFB">
        <w:t xml:space="preserve">Schron amunicyjny przy ul. Tetmajera </w:t>
      </w:r>
    </w:p>
    <w:p w:rsidR="007D5EFB" w:rsidRDefault="007D5EFB" w:rsidP="001451E7">
      <w:r>
        <w:lastRenderedPageBreak/>
        <w:t xml:space="preserve">Przy ul. W. Tetmajera znajduje się </w:t>
      </w:r>
      <w:r w:rsidR="00CC131B">
        <w:t>murowany schron amunicyjny z lat 1914-1915. Takie budynki spotykane były na liniach frontów i baterii. Wykonane z cegły pokryte grubym betonowym stropem z licznymi otworami wentylacyjnymi –wywietrznikami, pełniły rolę  schronu dla żołnierzy a zarazem magazynu prochu i amunicji. Odsunięte na znaczna odległość na zaplecze stanowisk ogniowych ubezpieczone ziemnymi nasypami , były doskonale ukryte i dość bezpieczne . Dzięki zaś masywnej budowie i przydatności ( jako różnego rodzaju magazynki)zachowały się w sporej ilości do dzisiaj. Wewnątrz za żelaznymi wrotami  mieścił się przedsionek</w:t>
      </w:r>
      <w:r w:rsidR="008C77D7">
        <w:t>, z którego kolejne drzwi prowadziły do właściwego schronu. Stalowe okna i drzwi posiadały przezierniki</w:t>
      </w:r>
      <w:r w:rsidR="00CC131B">
        <w:t xml:space="preserve"> </w:t>
      </w:r>
      <w:r w:rsidR="008C77D7">
        <w:t>– strzelnice do prowadzenia  ognia z broni strzeleckiej. Schron zlokalizowany jest  na zapleczu Fortu 41 „Bronowice Małe”. Ze względów bezpieczeństwa przechowywano w nim amunicje dla załogi fortu.</w:t>
      </w:r>
    </w:p>
    <w:p w:rsidR="008C49A4" w:rsidRDefault="008C49A4" w:rsidP="008C49A4">
      <w:pPr>
        <w:pStyle w:val="Akapitzlist"/>
        <w:numPr>
          <w:ilvl w:val="0"/>
          <w:numId w:val="1"/>
        </w:numPr>
      </w:pPr>
      <w:r>
        <w:t>Niedaleko schronu znajdowało się ujęcie wodne tzw.  Źródełko,  z którego przez wiele lat mieszkańcy z Bronowic Małych i okolicznych osiedli czerpali wodę. Obecnie nieczynne.</w:t>
      </w:r>
    </w:p>
    <w:p w:rsidR="00474FF9" w:rsidRDefault="00610AB4" w:rsidP="00EF62DC">
      <w:r>
        <w:t>12</w:t>
      </w:r>
      <w:r w:rsidR="008C49A4">
        <w:t xml:space="preserve"> (13)</w:t>
      </w:r>
      <w:r>
        <w:tab/>
        <w:t>Dworek Mariacki</w:t>
      </w:r>
    </w:p>
    <w:p w:rsidR="004847CE" w:rsidRDefault="00006E91" w:rsidP="004847CE">
      <w:r>
        <w:t xml:space="preserve">Bronowice Małe od czasów swojego powstania tj.  od 1294 r. należały do parafii Mariackiej. </w:t>
      </w:r>
      <w:r w:rsidR="00610AB4">
        <w:t xml:space="preserve">Dwór </w:t>
      </w:r>
      <w:r w:rsidR="009E3915">
        <w:t xml:space="preserve"> w Bronowicach Małych wybudowano w XVI w. dokładnie w tym miejscu , gdzie obecnie wybudowany jest kościół pw. św. Antoniego.</w:t>
      </w:r>
      <w:r>
        <w:t xml:space="preserve"> Była to rezydencja letnia proboszczów kościoła Mariackiego. </w:t>
      </w:r>
      <w:r w:rsidR="009E3915">
        <w:t xml:space="preserve"> Dwór  powstał po wykupieniu w całości sołectwa przez archiprezbitera kościoła NMP. Odtąd wsią zarządzał sołtys mianowany przez plebana. Oznaczało to utratę form samorządowych  i wprowadzenie stosunków pańszczyźnianych. Kolejn</w:t>
      </w:r>
      <w:r w:rsidR="00610AB4">
        <w:t xml:space="preserve">y obiekt wzniesiono w 1809 r. </w:t>
      </w:r>
      <w:r w:rsidR="009E3915">
        <w:t>Dworek zwany mariackim był partero</w:t>
      </w:r>
      <w:r w:rsidR="00610AB4">
        <w:t>wy, drewniany z gankiem i domową</w:t>
      </w:r>
      <w:r w:rsidR="009E3915">
        <w:t xml:space="preserve"> </w:t>
      </w:r>
      <w:r>
        <w:t>kaplicą, w której odprawiono kilka  razy w roku mszę św. dla mieszkańców. W czasie II wojny światowej  i po wojnie do  1947 r. mieścił się  w dworku zakład wychowawczy dla  chłopców</w:t>
      </w:r>
      <w:r w:rsidR="006A1837">
        <w:t xml:space="preserve">. Jeszcze przed II wojną światową  narodziła się idea budowy kościoła. Wieś się rozbudowywała, przybywało mieszkańców. Zamiar ten udało się zrealizować  dopiero po wojnie. Dnia 1 stycznia na wniosek ks. Infułata Ferdynanda  </w:t>
      </w:r>
      <w:proofErr w:type="spellStart"/>
      <w:r w:rsidR="006A1837">
        <w:t>Machaya</w:t>
      </w:r>
      <w:proofErr w:type="spellEnd"/>
      <w:r w:rsidR="006A1837">
        <w:t xml:space="preserve">, ks. Kardynał Adam </w:t>
      </w:r>
      <w:r w:rsidR="008C49A4">
        <w:t>Sapieha</w:t>
      </w:r>
      <w:r w:rsidR="006A1837">
        <w:t xml:space="preserve">  dokonała erygowania nowej parafii w Bronowicach Małych 1949 r.</w:t>
      </w:r>
      <w:r w:rsidR="00950C06">
        <w:t xml:space="preserve"> </w:t>
      </w:r>
      <w:r w:rsidR="006A1837">
        <w:t>Dworek</w:t>
      </w:r>
      <w:r w:rsidR="00950C06">
        <w:t xml:space="preserve"> </w:t>
      </w:r>
      <w:r w:rsidR="006A1837">
        <w:t xml:space="preserve">przeszedł  na własność nowopowstałej parafii pw. Św. Antoniego. Mieszkał w nim pierwszy proboszcz Antoni </w:t>
      </w:r>
      <w:proofErr w:type="spellStart"/>
      <w:r w:rsidR="006A1837">
        <w:t>Gigoń</w:t>
      </w:r>
      <w:proofErr w:type="spellEnd"/>
      <w:r w:rsidR="006A1837">
        <w:t>, w powiększonej kaplicy były odprawiane nabożeństwa. Z powodu braku zgody władz komunistycznych  na budowę kościoła  w miejscu wybranym przez parafian</w:t>
      </w:r>
      <w:r w:rsidR="00950C06">
        <w:t>, ostała</w:t>
      </w:r>
      <w:r w:rsidR="006A1837">
        <w:t xml:space="preserve"> </w:t>
      </w:r>
      <w:r w:rsidR="00950C06">
        <w:t>podjęta</w:t>
      </w:r>
      <w:r w:rsidR="006A1837">
        <w:t xml:space="preserve"> decyzja o rozbudowie i przebudowie dworku mariackiego  </w:t>
      </w:r>
      <w:r w:rsidR="00950C06">
        <w:t xml:space="preserve">na świątynię. Dokonał tego kolejny proboszcz parafii ks. prałat Stanisław Truszkowski w latach 1959-1986. </w:t>
      </w:r>
    </w:p>
    <w:p w:rsidR="004847CE" w:rsidRDefault="008C49A4" w:rsidP="00283271">
      <w:r>
        <w:t xml:space="preserve">13  (12) </w:t>
      </w:r>
      <w:r w:rsidR="004847CE">
        <w:t xml:space="preserve">Dawny staw bronowicki, </w:t>
      </w:r>
    </w:p>
    <w:p w:rsidR="00075FC5" w:rsidRDefault="004847CE" w:rsidP="00075FC5">
      <w:r>
        <w:t xml:space="preserve">W tym miejscu, naprzeciwko dworku </w:t>
      </w:r>
      <w:proofErr w:type="spellStart"/>
      <w:r>
        <w:t>Tetmajerówka</w:t>
      </w:r>
      <w:proofErr w:type="spellEnd"/>
      <w:r>
        <w:t xml:space="preserve"> znajdował się w Bronowicach drugi staw,  nieco mniejszy od tego w centrum wsi. Tutaj pojono bydło powracające z pastwiska, obok stawu była wybudowana grobla, która łączyła wieś z dworem Mariackim. W zimie młodzież szkolna rozgrywała tu mecze hokejowe.  W latach 50. XX w. staw zasypano, na powstałym terenie powstał wiejski  plac omłotowy, gdzie w czasie żniw gospodarze młócili  zboże. Obecnie na tym miejscu  w 2000 roku został wybudowany  parking na potrzeby szkolnych wycieczek autokarowych,  przyjeżdżających zwiedzać pobliskie Muzeum Młodej Polski </w:t>
      </w:r>
      <w:proofErr w:type="spellStart"/>
      <w:r>
        <w:t>Rydlówkę</w:t>
      </w:r>
      <w:proofErr w:type="spellEnd"/>
      <w:r w:rsidR="008C49A4">
        <w:t>.</w:t>
      </w:r>
      <w:r w:rsidR="009E3915">
        <w:t xml:space="preserve"> </w:t>
      </w:r>
    </w:p>
    <w:p w:rsidR="00075FC5" w:rsidRDefault="009E3915" w:rsidP="00075FC5">
      <w:r>
        <w:t xml:space="preserve"> </w:t>
      </w:r>
      <w:r w:rsidR="00283271">
        <w:t>14</w:t>
      </w:r>
      <w:r w:rsidR="00075FC5">
        <w:t xml:space="preserve">. </w:t>
      </w:r>
      <w:r w:rsidR="008C49A4">
        <w:t>(24)</w:t>
      </w:r>
      <w:r w:rsidR="00075FC5">
        <w:tab/>
        <w:t xml:space="preserve">Figura Matki Bożej na pręgierzu w </w:t>
      </w:r>
      <w:proofErr w:type="spellStart"/>
      <w:r w:rsidR="00075FC5">
        <w:t>Mydlnikach</w:t>
      </w:r>
      <w:proofErr w:type="spellEnd"/>
      <w:r w:rsidR="00075FC5">
        <w:t>.</w:t>
      </w:r>
    </w:p>
    <w:p w:rsidR="00075FC5" w:rsidRDefault="00075FC5" w:rsidP="00075FC5">
      <w:r>
        <w:lastRenderedPageBreak/>
        <w:t xml:space="preserve">Figura Matki Bożej posadowiona została na pręgierzu, kamiennym słupie, przy którym wymierzano  karę chłosty na rynku w Krakowie. Podczas porządkowania miasta, na początku XIX w. pręgierz został usunięty z rynku. Pochodzący prawdopodobnie z XVII w. pręgierz zakupił na licytacji w 1830 r. właściciel </w:t>
      </w:r>
      <w:proofErr w:type="spellStart"/>
      <w:r>
        <w:t>Mydlnik</w:t>
      </w:r>
      <w:proofErr w:type="spellEnd"/>
      <w:r>
        <w:t>, Wincenty Darowski. Posadowiono go przy ówczesnym wjeździe do wsi,  a na nim umocowano XIX - wieczną figurą Matki Bożej Niepokalanie Poczętej. Pręgierz i figura poddane zostały konserwacji w latach 1994-95.</w:t>
      </w:r>
      <w:r w:rsidRPr="00075FC5">
        <w:t xml:space="preserve"> </w:t>
      </w:r>
    </w:p>
    <w:p w:rsidR="00075FC5" w:rsidRDefault="00283271" w:rsidP="00283271">
      <w:r>
        <w:t xml:space="preserve">15. </w:t>
      </w:r>
      <w:r w:rsidR="008C49A4">
        <w:t>(26)</w:t>
      </w:r>
      <w:r w:rsidR="008C49A4">
        <w:tab/>
      </w:r>
      <w:r>
        <w:tab/>
      </w:r>
      <w:r w:rsidR="00075FC5">
        <w:t xml:space="preserve">Murowana kuźnia w </w:t>
      </w:r>
      <w:proofErr w:type="spellStart"/>
      <w:r w:rsidR="00075FC5">
        <w:t>Mydlnikach</w:t>
      </w:r>
      <w:proofErr w:type="spellEnd"/>
    </w:p>
    <w:p w:rsidR="00075FC5" w:rsidRDefault="00075FC5" w:rsidP="00075FC5">
      <w:r>
        <w:t xml:space="preserve">Budynek kuźni w </w:t>
      </w:r>
      <w:proofErr w:type="spellStart"/>
      <w:r>
        <w:t>Mydlnikach</w:t>
      </w:r>
      <w:proofErr w:type="spellEnd"/>
      <w:r>
        <w:t xml:space="preserve"> powstał w 1870 r. Parterowy budynek z kamienia, murowany. Od frontu podcienie składające się z trzech filarów. Kuźnia była czynna do lat 60.XXw., pracowała na potrzeby pobliskiego dworu oraz wsi, obecnie mieści się tutaj Filia nr 7 Krowoderskiej Biblioteki Publicznej.</w:t>
      </w:r>
      <w:r w:rsidRPr="00075FC5">
        <w:t xml:space="preserve"> </w:t>
      </w:r>
    </w:p>
    <w:p w:rsidR="00075FC5" w:rsidRDefault="00283271" w:rsidP="00283271">
      <w:r>
        <w:t xml:space="preserve">16. </w:t>
      </w:r>
      <w:r w:rsidR="008C49A4">
        <w:t>(29)</w:t>
      </w:r>
      <w:r w:rsidR="008C49A4">
        <w:tab/>
      </w:r>
      <w:r>
        <w:tab/>
      </w:r>
      <w:r w:rsidR="00075FC5">
        <w:t>Zespół dworski, na którym został wy</w:t>
      </w:r>
      <w:r w:rsidR="0099581B">
        <w:t xml:space="preserve">budowany kościół w </w:t>
      </w:r>
      <w:proofErr w:type="spellStart"/>
      <w:r w:rsidR="0099581B">
        <w:t>Mydlnikach</w:t>
      </w:r>
      <w:proofErr w:type="spellEnd"/>
    </w:p>
    <w:p w:rsidR="00075FC5" w:rsidRDefault="00075FC5" w:rsidP="00075FC5">
      <w:r>
        <w:t xml:space="preserve">Erazm </w:t>
      </w:r>
      <w:proofErr w:type="spellStart"/>
      <w:r>
        <w:t>Danigiel</w:t>
      </w:r>
      <w:proofErr w:type="spellEnd"/>
      <w:r>
        <w:t xml:space="preserve"> ( ? - 1724) wybudował w </w:t>
      </w:r>
      <w:proofErr w:type="spellStart"/>
      <w:r>
        <w:t>Mydlnikach</w:t>
      </w:r>
      <w:proofErr w:type="spellEnd"/>
      <w:r>
        <w:t xml:space="preserve"> pałac. Szymon Starowolski w dziele Polonia , wymienił </w:t>
      </w:r>
      <w:proofErr w:type="spellStart"/>
      <w:r>
        <w:t>Mydln</w:t>
      </w:r>
      <w:r w:rsidR="00950C06">
        <w:t>i</w:t>
      </w:r>
      <w:r>
        <w:t>ki</w:t>
      </w:r>
      <w:proofErr w:type="spellEnd"/>
      <w:r>
        <w:t xml:space="preserve"> w grupie najpiękniejszych pałaców znajdujących się w okolicy Krakowa. W skład zespołu dworskiego położonego na tzw. Górce (skale wapiennej położonej w samym centrum wsi) wchodził właściwy pałac oraz kompleks zabudowań gospodarczych, usytuowanych w pobliżu dworu i u jego podnóża, młyn, kuźnia, karczma i lamus kuty w skale. W XIX w. dwór został rozbudowany o nowe skrzydło mieszkalne, nawiązując stylowo do neorenesansu. Wokół rezydencji rozciągał się park, którego południową granicę stanowiła Młynówka Królewska. Dziś w tym miejscu stoi kościół parafialny p.w. matki Bożej Nieustającej Pomocy.</w:t>
      </w:r>
    </w:p>
    <w:p w:rsidR="00075FC5" w:rsidRDefault="00283271" w:rsidP="00075FC5">
      <w:r>
        <w:t>17</w:t>
      </w:r>
      <w:r>
        <w:tab/>
      </w:r>
      <w:r w:rsidR="008C49A4">
        <w:t>(32,33,34)</w:t>
      </w:r>
      <w:r w:rsidR="00075FC5" w:rsidRPr="00075FC5">
        <w:t xml:space="preserve"> </w:t>
      </w:r>
      <w:r w:rsidR="00950C06">
        <w:t>Kapliczka przy ul. Filtrowej  / Młyn Bronowicki</w:t>
      </w:r>
    </w:p>
    <w:p w:rsidR="008C49A4" w:rsidRDefault="008C49A4" w:rsidP="00075FC5">
      <w:r>
        <w:t xml:space="preserve">Ulica Filtrowa , miejsce ujęcia wody z Młynówki Królewskiej do młyna bronowickiego. Na znajdującej się tutaj grobli osadzono tzw. </w:t>
      </w:r>
      <w:r w:rsidR="002A56AE">
        <w:t>T</w:t>
      </w:r>
      <w:r>
        <w:t>rąbę</w:t>
      </w:r>
      <w:r w:rsidR="002A56AE">
        <w:t xml:space="preserve"> tj. urządzenie regulujące odpływ wody do Młynówki , która doprowadzała wodę do młyna bronowickiego, dwóch stawów rybnych  oraz kuźni  zwanej z jez. niem.  Hamernią działającej na granicy Bronowic i Woli </w:t>
      </w:r>
      <w:proofErr w:type="spellStart"/>
      <w:r w:rsidR="002A56AE">
        <w:t>Justowskiej</w:t>
      </w:r>
      <w:proofErr w:type="spellEnd"/>
      <w:r w:rsidR="002A56AE">
        <w:t xml:space="preserve">. </w:t>
      </w:r>
    </w:p>
    <w:p w:rsidR="00075FC5" w:rsidRDefault="00075FC5" w:rsidP="00075FC5">
      <w:r>
        <w:t>Kapliczka o kon</w:t>
      </w:r>
      <w:r w:rsidR="002A56AE">
        <w:t xml:space="preserve">strukcji słupowej, dwupoziomowa . W niszy górnej </w:t>
      </w:r>
      <w:r>
        <w:t xml:space="preserve"> znajduje się gipsowa Figurka Matki Boskiej Niepokalanie Poczętej, na dole Pana Jezusa. Kapliczka powstała prawdopodobnie w XIX w. Jeszcze w II poł. XX w. stała koło mostku na Młynówce Królewskiej, który znajdował się obok. </w:t>
      </w:r>
      <w:r w:rsidR="002A56AE">
        <w:t>Po zasypaniu w latach 70.XX w. Młynówki  została  posadowiona przy zbiegu ul. Filtrowej i Na Błonie.</w:t>
      </w:r>
    </w:p>
    <w:p w:rsidR="00075FC5" w:rsidRDefault="00075FC5" w:rsidP="00075FC5">
      <w:pPr>
        <w:ind w:firstLine="708"/>
      </w:pPr>
      <w:r>
        <w:t>Dawny młyn bronowicki,  wójtow</w:t>
      </w:r>
      <w:r w:rsidR="00950C06">
        <w:t xml:space="preserve">ski. </w:t>
      </w:r>
    </w:p>
    <w:p w:rsidR="00075FC5" w:rsidRDefault="00075FC5" w:rsidP="00075FC5">
      <w:r>
        <w:t xml:space="preserve">Młyn założony został w 1304 r. Obecny </w:t>
      </w:r>
      <w:r w:rsidR="002A56AE">
        <w:t xml:space="preserve">budynek młyna  pochodzi ł </w:t>
      </w:r>
      <w:r>
        <w:t>z XIX w. murowany z kamienia, odbudowany po pożarze w 1912. Koło młyńskie zastąpiono turbiną w 1934 r.  Młyn czynny był do 1960 r.</w:t>
      </w:r>
      <w:r w:rsidR="00950C06">
        <w:t xml:space="preserve"> znajdował się przy ul. na Błonie 52</w:t>
      </w:r>
    </w:p>
    <w:p w:rsidR="00075FC5" w:rsidRDefault="00283271" w:rsidP="00283271">
      <w:r>
        <w:t xml:space="preserve">18. </w:t>
      </w:r>
      <w:r w:rsidR="008576AE">
        <w:t>(36)</w:t>
      </w:r>
      <w:r w:rsidR="008576AE">
        <w:tab/>
      </w:r>
      <w:r>
        <w:tab/>
      </w:r>
      <w:r w:rsidR="00075FC5" w:rsidRPr="00075FC5">
        <w:t xml:space="preserve"> </w:t>
      </w:r>
      <w:r w:rsidR="00075FC5">
        <w:t>Kolumna z kamienia zwieńczona krzyżem z 1776 r.</w:t>
      </w:r>
    </w:p>
    <w:p w:rsidR="00075FC5" w:rsidRDefault="00075FC5" w:rsidP="00075FC5">
      <w:r>
        <w:t xml:space="preserve"> Kolumna ufundowana przez bronowickiego młynarza Szymona Słabego i jego żonę. Według tradycji miejsce to miało oznaczać lokalizacje cmentarza cholerycznego, na którym były grzebane ofiary zarazy z lat 1707-1708. Położona przy skrzyżowaniu obecnych ul. Armii Krajowej i Zarzecze. Niedaleko płynęła Młynówka Królewska. Napis na postumencie głosi:</w:t>
      </w:r>
    </w:p>
    <w:p w:rsidR="009E3915" w:rsidRDefault="00075FC5" w:rsidP="00075FC5">
      <w:r>
        <w:lastRenderedPageBreak/>
        <w:t xml:space="preserve">„Fundator </w:t>
      </w:r>
      <w:proofErr w:type="spellStart"/>
      <w:r>
        <w:t>tey</w:t>
      </w:r>
      <w:proofErr w:type="spellEnd"/>
      <w:r>
        <w:t xml:space="preserve"> figury Szymon Słaby i żona jego Zofia Wieczorkówna. Wystawiona w R.P. 1776”.</w:t>
      </w:r>
    </w:p>
    <w:p w:rsidR="00590343" w:rsidRDefault="00283271" w:rsidP="00590343">
      <w:r>
        <w:t>19</w:t>
      </w:r>
      <w:r w:rsidR="008576AE">
        <w:t>(40)</w:t>
      </w:r>
      <w:r w:rsidR="008576AE">
        <w:tab/>
      </w:r>
      <w:r>
        <w:tab/>
      </w:r>
      <w:r w:rsidR="00590343">
        <w:t>Kapliczka przy ul. Złoty Róg z 1848 r.</w:t>
      </w:r>
    </w:p>
    <w:p w:rsidR="00590343" w:rsidRDefault="00590343" w:rsidP="00590343">
      <w:r>
        <w:t>Kamienny postument z krzyżem z 1848 r. Krzyż wykonano z drewna i  osłonięto metalowym baldachimem. W miejscu przecięcia się ramion umieszczono wyobrażenie gorejącego Serca Pana Jezusa. Krzyż ustawiono dla upamiętnienia wypadków powstania krakowskiego 1846 r. Powstanie rozpoczęło się w nocy z 20 na 21 lutego, było próbą ogólnonarodowego powstania  pod hasłami demokracji podjętą w Wolnym Mieście Krakowie. Wojska powstańcze stacjonowały we dworze archiprezbitera  kościoła NMP a także w chatach bronowickich gospodarzy. Śmierć Edwarda Dembowskiego pod Gdowem 26 lutego załamała zryw powstańczy. O tym jak duże znaczenie miało to powstanie w świadomości mieszkańców Krakowa  świadczy napis wyryty na cokole</w:t>
      </w:r>
    </w:p>
    <w:p w:rsidR="00590343" w:rsidRDefault="00590343" w:rsidP="00590343">
      <w:r>
        <w:t xml:space="preserve"> „Ku chwale Boga, którego opiece Lud Krakowski przyznaje dobrodziejstwo politycznych swobód skromny ten pomnik wstawił X, Stachowski Infułat </w:t>
      </w:r>
      <w:proofErr w:type="spellStart"/>
      <w:r>
        <w:t>Archiprezbyter</w:t>
      </w:r>
      <w:proofErr w:type="spellEnd"/>
      <w:r>
        <w:t xml:space="preserve"> Kościoła N. Maryi Panny r.1848.” Początkowo krzyż znajdował się przy dawnej Alei Wyspiańskiego,(obecnie ul. Bronowicka) w pobliżu rampy kolejowej. W 1947 r. staraniem adwokata dr Tadeusza Kukulskiego dokonano rekonstrukcji krzyża. Potwierdza to napis na pionowej belce krzyża. Budowa osiedla Bronowickiego na początku lat 60.XX w. spowodowała przeniesienie obiektu na ul. Złoty Róg 28. [fot. obiektu współczesna]</w:t>
      </w:r>
    </w:p>
    <w:p w:rsidR="00590343" w:rsidRDefault="00590343" w:rsidP="00590343">
      <w:r>
        <w:t xml:space="preserve">został wybudowany  parking dla mieszkańców i na potrzeby szkolnych wycieczek autokarowych,  przyjeżdżających zwiedzać pobliskie Muzeum Młodej Polski </w:t>
      </w:r>
      <w:proofErr w:type="spellStart"/>
      <w:r>
        <w:t>Rydlówkę</w:t>
      </w:r>
      <w:proofErr w:type="spellEnd"/>
    </w:p>
    <w:p w:rsidR="00075FC5" w:rsidRDefault="00283271" w:rsidP="00590343">
      <w:r>
        <w:t>20</w:t>
      </w:r>
      <w:r w:rsidR="008576AE">
        <w:t xml:space="preserve"> (39)</w:t>
      </w:r>
      <w:r w:rsidR="008576AE">
        <w:tab/>
      </w:r>
      <w:r>
        <w:tab/>
      </w:r>
      <w:r w:rsidR="00075FC5">
        <w:t xml:space="preserve">Fort nr 7 </w:t>
      </w:r>
    </w:p>
    <w:p w:rsidR="00283271" w:rsidRDefault="00283271" w:rsidP="00590343">
      <w:r>
        <w:t>Fort stanowi element pierwszego zewnętrznego pierścienia  Twierdzy Kraków, został wybudowany w latach 1863-1864.</w:t>
      </w:r>
      <w:r w:rsidR="00AE7350">
        <w:t xml:space="preserve"> </w:t>
      </w:r>
      <w:r>
        <w:t xml:space="preserve">Jest to fort nowszego typu z </w:t>
      </w:r>
      <w:r w:rsidR="00AE7350">
        <w:t xml:space="preserve">parterową </w:t>
      </w:r>
      <w:proofErr w:type="spellStart"/>
      <w:r w:rsidR="00AE7350">
        <w:t>reditą</w:t>
      </w:r>
      <w:proofErr w:type="spellEnd"/>
      <w:r w:rsidR="00AE7350">
        <w:t xml:space="preserve"> ,mniej narażoną</w:t>
      </w:r>
      <w:r>
        <w:t xml:space="preserve"> na trafienie pociskie</w:t>
      </w:r>
      <w:r w:rsidR="00AE7350">
        <w:t xml:space="preserve">m artyleryjskim. Miał na wyposażeniu 35 dział. </w:t>
      </w:r>
      <w:proofErr w:type="spellStart"/>
      <w:r w:rsidR="00AE7350">
        <w:t>Śródszaniec</w:t>
      </w:r>
      <w:proofErr w:type="spellEnd"/>
      <w:r w:rsidR="00AE7350">
        <w:t xml:space="preserve">  fortu stanowi dwupiętrowa </w:t>
      </w:r>
      <w:proofErr w:type="spellStart"/>
      <w:r w:rsidR="00AE7350">
        <w:t>redita</w:t>
      </w:r>
      <w:proofErr w:type="spellEnd"/>
      <w:r w:rsidR="00AE7350">
        <w:t xml:space="preserve"> otoczona obszernym dziedzińcem i wałem szkarpowanym, bronionym kaponierami w kształcie „kocich uszu”. Kaponiery były tak nazwane z racji swojego wyglądu ,</w:t>
      </w:r>
      <w:r w:rsidR="004C1C08">
        <w:t>z nich t</w:t>
      </w:r>
      <w:r w:rsidR="00AE7350">
        <w:t>o obrońcy mogli prowadzić ostrzał.</w:t>
      </w:r>
      <w:r w:rsidR="0099581B">
        <w:t xml:space="preserve"> </w:t>
      </w:r>
      <w:r w:rsidR="004C1C08">
        <w:t>Obiekt ma 3000</w:t>
      </w:r>
      <w:r w:rsidR="0099581B">
        <w:t xml:space="preserve">m2 powierzchni. </w:t>
      </w:r>
      <w:r w:rsidR="00AE7350">
        <w:t xml:space="preserve"> Użytkownikiem fortu jest wojsko i dlatego jest trudno dostępny. Pełni funkcje magazynowe, jest w dość dobrym stanie technicznym.</w:t>
      </w:r>
      <w:r w:rsidR="004C1C08">
        <w:t xml:space="preserve"> </w:t>
      </w:r>
      <w:r w:rsidR="00AE7350">
        <w:t xml:space="preserve">Fort został usytuowany przy obecnej ulicy Lucjana Rydla ,początkowo została ona wytyczona jak część drogi </w:t>
      </w:r>
      <w:proofErr w:type="spellStart"/>
      <w:r w:rsidR="00AE7350">
        <w:t>rokardowej</w:t>
      </w:r>
      <w:proofErr w:type="spellEnd"/>
      <w:r w:rsidR="00AE7350">
        <w:t xml:space="preserve"> czyli obwodowej</w:t>
      </w:r>
      <w:r w:rsidR="004C1C08">
        <w:t>, łączącej na przedmieściach fortyfikacje Twierdzy Kraków. Droga ta stała się ulica w okresie międzywojennym , nosiła nazwę Droga do fortu. Obecną nazwę nadana  w 1933 r. Dochodząca do ul. Rydla  ulica Bronowicka  pod koniec XIX w została przebudowana ja</w:t>
      </w:r>
      <w:r w:rsidR="0099581B">
        <w:t>ko droga forteczna strategiczna.</w:t>
      </w:r>
    </w:p>
    <w:p w:rsidR="004C1C08" w:rsidRDefault="004C1C08" w:rsidP="00590343">
      <w:r>
        <w:t>Słowniczek</w:t>
      </w:r>
    </w:p>
    <w:p w:rsidR="004C1C08" w:rsidRDefault="004C1C08" w:rsidP="00590343">
      <w:proofErr w:type="spellStart"/>
      <w:r>
        <w:t>Redita</w:t>
      </w:r>
      <w:proofErr w:type="spellEnd"/>
      <w:r>
        <w:t xml:space="preserve"> - półokrągła budowla wyposażona w działobitnię , stanowiącą ośrodek fortu </w:t>
      </w:r>
      <w:proofErr w:type="spellStart"/>
      <w:r>
        <w:t>reditowego</w:t>
      </w:r>
      <w:proofErr w:type="spellEnd"/>
      <w:r>
        <w:t>.</w:t>
      </w:r>
    </w:p>
    <w:p w:rsidR="0099581B" w:rsidRDefault="004C1C08" w:rsidP="00590343">
      <w:r>
        <w:t>Kaponiera-niska budowla przeznaczona   do obrony wnętrza fosy lub koszar fortu , może być pojedyncza lub podwójna</w:t>
      </w:r>
      <w:r w:rsidR="0099581B">
        <w:t>.</w:t>
      </w:r>
    </w:p>
    <w:p w:rsidR="004C1C08" w:rsidRDefault="0099581B" w:rsidP="00590343">
      <w:proofErr w:type="spellStart"/>
      <w:r>
        <w:t>Śródszaniec</w:t>
      </w:r>
      <w:proofErr w:type="spellEnd"/>
      <w:r>
        <w:t xml:space="preserve"> fortu – ostatnia wewnętrzna linia obrony, wzniesiona od strony zaplecza, przystosowana do dania oporu w przypadku konieczności opuszczenia przez załogę właściwych stanowisk obronnych.</w:t>
      </w:r>
      <w:r w:rsidR="004C1C08">
        <w:t xml:space="preserve"> </w:t>
      </w:r>
    </w:p>
    <w:p w:rsidR="008576AE" w:rsidRDefault="008576AE" w:rsidP="00590343">
      <w:r>
        <w:lastRenderedPageBreak/>
        <w:t xml:space="preserve">21(41) </w:t>
      </w:r>
      <w:r>
        <w:tab/>
        <w:t>ul. Wernyhory 5 siedziba Gminy Bronowice Małe w latach 1935-1941</w:t>
      </w:r>
    </w:p>
    <w:p w:rsidR="008576AE" w:rsidRDefault="008576AE" w:rsidP="00590343">
      <w:r w:rsidRPr="008576AE">
        <w:t xml:space="preserve">Bronowice Małe zostały siedzibą gminy w 1935 r. Do Gminy Bronowice Małe należały gromady: Bronowice Małe, Bronowice Wielkie, Chełm, Wola </w:t>
      </w:r>
      <w:proofErr w:type="spellStart"/>
      <w:r w:rsidRPr="008576AE">
        <w:t>Justowska</w:t>
      </w:r>
      <w:proofErr w:type="spellEnd"/>
      <w:r w:rsidRPr="008576AE">
        <w:t xml:space="preserve">, </w:t>
      </w:r>
      <w:proofErr w:type="spellStart"/>
      <w:r w:rsidRPr="008576AE">
        <w:t>Przegorzały</w:t>
      </w:r>
      <w:proofErr w:type="spellEnd"/>
      <w:r w:rsidRPr="008576AE">
        <w:t xml:space="preserve"> Zarząd Gminy mieścił się  w istniejącym do dzisiaj  budynku przy ul. Wernyhory 5,   (wówczas ul. Złoty Róg 55).  Tu znajdowało się ce</w:t>
      </w:r>
      <w:r>
        <w:t>ntrum administracyjne Bronowic w latach międzywojennych. W</w:t>
      </w:r>
      <w:r w:rsidRPr="008576AE">
        <w:t xml:space="preserve"> pobliżu placu, przed przejazdem kolejowym zbiegały się ulice: Złoty Róg, ( ob. Wernyhory), Wyspiańskiego ( ob. Bronowicka ) i Jabłonkowska, a rozpoczynały się ulice Katowicka i Balicka ( daw. </w:t>
      </w:r>
      <w:proofErr w:type="spellStart"/>
      <w:r w:rsidRPr="008576AE">
        <w:t>Mydlnicka</w:t>
      </w:r>
      <w:proofErr w:type="spellEnd"/>
      <w:r w:rsidRPr="008576AE">
        <w:t>). Przy obecnej ul. Katowickiej rozpoczęto budowę nowej szkoły w 1932 r. W czasie trwania okupacji niemieckiej (1939-45) nastąpiła likwidacja Gminy, a Bronowice Małe zostały włączone w 1941 r. do miasta Krakowa i stanowiły Dzielnicę XXV.</w:t>
      </w:r>
    </w:p>
    <w:sectPr w:rsidR="008576A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2794" w:rsidRDefault="00BB2794" w:rsidP="005D6E1A">
      <w:pPr>
        <w:spacing w:after="0" w:line="240" w:lineRule="auto"/>
      </w:pPr>
      <w:r>
        <w:separator/>
      </w:r>
    </w:p>
  </w:endnote>
  <w:endnote w:type="continuationSeparator" w:id="0">
    <w:p w:rsidR="00BB2794" w:rsidRDefault="00BB2794" w:rsidP="005D6E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2794" w:rsidRDefault="00BB2794" w:rsidP="005D6E1A">
      <w:pPr>
        <w:spacing w:after="0" w:line="240" w:lineRule="auto"/>
      </w:pPr>
      <w:r>
        <w:separator/>
      </w:r>
    </w:p>
  </w:footnote>
  <w:footnote w:type="continuationSeparator" w:id="0">
    <w:p w:rsidR="00BB2794" w:rsidRDefault="00BB2794" w:rsidP="005D6E1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1B0F09"/>
    <w:multiLevelType w:val="hybridMultilevel"/>
    <w:tmpl w:val="208AD45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62DC"/>
    <w:rsid w:val="00006E91"/>
    <w:rsid w:val="00007FA2"/>
    <w:rsid w:val="00075FC5"/>
    <w:rsid w:val="000D1842"/>
    <w:rsid w:val="001047FB"/>
    <w:rsid w:val="001451E7"/>
    <w:rsid w:val="001D0D87"/>
    <w:rsid w:val="00283271"/>
    <w:rsid w:val="002A3768"/>
    <w:rsid w:val="002A56AE"/>
    <w:rsid w:val="002A7DC5"/>
    <w:rsid w:val="0032451E"/>
    <w:rsid w:val="0034616B"/>
    <w:rsid w:val="0035432F"/>
    <w:rsid w:val="00460079"/>
    <w:rsid w:val="00474FF9"/>
    <w:rsid w:val="004847CE"/>
    <w:rsid w:val="004C1C08"/>
    <w:rsid w:val="00590343"/>
    <w:rsid w:val="005D6E1A"/>
    <w:rsid w:val="00610AB4"/>
    <w:rsid w:val="00621D06"/>
    <w:rsid w:val="006A1837"/>
    <w:rsid w:val="006C45C4"/>
    <w:rsid w:val="0076713D"/>
    <w:rsid w:val="007A0C1C"/>
    <w:rsid w:val="007C37BE"/>
    <w:rsid w:val="007D5EFB"/>
    <w:rsid w:val="008576AE"/>
    <w:rsid w:val="008936E6"/>
    <w:rsid w:val="008C49A4"/>
    <w:rsid w:val="008C77D7"/>
    <w:rsid w:val="00950C06"/>
    <w:rsid w:val="0099581B"/>
    <w:rsid w:val="009E136D"/>
    <w:rsid w:val="009E3915"/>
    <w:rsid w:val="009F2EF7"/>
    <w:rsid w:val="00A5447B"/>
    <w:rsid w:val="00AE7350"/>
    <w:rsid w:val="00B33A31"/>
    <w:rsid w:val="00B957F7"/>
    <w:rsid w:val="00BB2794"/>
    <w:rsid w:val="00CC131B"/>
    <w:rsid w:val="00D2075D"/>
    <w:rsid w:val="00D9158D"/>
    <w:rsid w:val="00DC145D"/>
    <w:rsid w:val="00DD60D1"/>
    <w:rsid w:val="00E03A3A"/>
    <w:rsid w:val="00EC6547"/>
    <w:rsid w:val="00EF62D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EC6547"/>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EC6547"/>
    <w:rPr>
      <w:rFonts w:ascii="Tahoma" w:hAnsi="Tahoma" w:cs="Tahoma"/>
      <w:sz w:val="16"/>
      <w:szCs w:val="16"/>
    </w:rPr>
  </w:style>
  <w:style w:type="paragraph" w:styleId="Nagwek">
    <w:name w:val="header"/>
    <w:basedOn w:val="Normalny"/>
    <w:link w:val="NagwekZnak"/>
    <w:uiPriority w:val="99"/>
    <w:unhideWhenUsed/>
    <w:rsid w:val="005D6E1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D6E1A"/>
  </w:style>
  <w:style w:type="paragraph" w:styleId="Stopka">
    <w:name w:val="footer"/>
    <w:basedOn w:val="Normalny"/>
    <w:link w:val="StopkaZnak"/>
    <w:uiPriority w:val="99"/>
    <w:unhideWhenUsed/>
    <w:rsid w:val="005D6E1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D6E1A"/>
  </w:style>
  <w:style w:type="paragraph" w:styleId="Tekstprzypisukocowego">
    <w:name w:val="endnote text"/>
    <w:basedOn w:val="Normalny"/>
    <w:link w:val="TekstprzypisukocowegoZnak"/>
    <w:uiPriority w:val="99"/>
    <w:semiHidden/>
    <w:unhideWhenUsed/>
    <w:rsid w:val="009E3915"/>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9E3915"/>
    <w:rPr>
      <w:sz w:val="20"/>
      <w:szCs w:val="20"/>
    </w:rPr>
  </w:style>
  <w:style w:type="character" w:styleId="Odwoanieprzypisukocowego">
    <w:name w:val="endnote reference"/>
    <w:basedOn w:val="Domylnaczcionkaakapitu"/>
    <w:uiPriority w:val="99"/>
    <w:semiHidden/>
    <w:unhideWhenUsed/>
    <w:rsid w:val="009E3915"/>
    <w:rPr>
      <w:vertAlign w:val="superscript"/>
    </w:rPr>
  </w:style>
  <w:style w:type="paragraph" w:styleId="Akapitzlist">
    <w:name w:val="List Paragraph"/>
    <w:basedOn w:val="Normalny"/>
    <w:uiPriority w:val="34"/>
    <w:qFormat/>
    <w:rsid w:val="0076713D"/>
    <w:pPr>
      <w:ind w:left="720"/>
      <w:contextualSpacing/>
    </w:pPr>
  </w:style>
  <w:style w:type="table" w:styleId="rednialista2akcent1">
    <w:name w:val="Medium List 2 Accent 1"/>
    <w:basedOn w:val="Standardowy"/>
    <w:uiPriority w:val="66"/>
    <w:rsid w:val="0076713D"/>
    <w:pPr>
      <w:spacing w:after="0" w:line="240" w:lineRule="auto"/>
    </w:pPr>
    <w:rPr>
      <w:rFonts w:asciiTheme="majorHAnsi" w:eastAsiaTheme="majorEastAsia" w:hAnsiTheme="majorHAnsi" w:cstheme="majorBidi"/>
      <w:color w:val="000000" w:themeColor="text1"/>
      <w:lang w:eastAsia="pl-PL"/>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EC6547"/>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EC6547"/>
    <w:rPr>
      <w:rFonts w:ascii="Tahoma" w:hAnsi="Tahoma" w:cs="Tahoma"/>
      <w:sz w:val="16"/>
      <w:szCs w:val="16"/>
    </w:rPr>
  </w:style>
  <w:style w:type="paragraph" w:styleId="Nagwek">
    <w:name w:val="header"/>
    <w:basedOn w:val="Normalny"/>
    <w:link w:val="NagwekZnak"/>
    <w:uiPriority w:val="99"/>
    <w:unhideWhenUsed/>
    <w:rsid w:val="005D6E1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D6E1A"/>
  </w:style>
  <w:style w:type="paragraph" w:styleId="Stopka">
    <w:name w:val="footer"/>
    <w:basedOn w:val="Normalny"/>
    <w:link w:val="StopkaZnak"/>
    <w:uiPriority w:val="99"/>
    <w:unhideWhenUsed/>
    <w:rsid w:val="005D6E1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D6E1A"/>
  </w:style>
  <w:style w:type="paragraph" w:styleId="Tekstprzypisukocowego">
    <w:name w:val="endnote text"/>
    <w:basedOn w:val="Normalny"/>
    <w:link w:val="TekstprzypisukocowegoZnak"/>
    <w:uiPriority w:val="99"/>
    <w:semiHidden/>
    <w:unhideWhenUsed/>
    <w:rsid w:val="009E3915"/>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9E3915"/>
    <w:rPr>
      <w:sz w:val="20"/>
      <w:szCs w:val="20"/>
    </w:rPr>
  </w:style>
  <w:style w:type="character" w:styleId="Odwoanieprzypisukocowego">
    <w:name w:val="endnote reference"/>
    <w:basedOn w:val="Domylnaczcionkaakapitu"/>
    <w:uiPriority w:val="99"/>
    <w:semiHidden/>
    <w:unhideWhenUsed/>
    <w:rsid w:val="009E3915"/>
    <w:rPr>
      <w:vertAlign w:val="superscript"/>
    </w:rPr>
  </w:style>
  <w:style w:type="paragraph" w:styleId="Akapitzlist">
    <w:name w:val="List Paragraph"/>
    <w:basedOn w:val="Normalny"/>
    <w:uiPriority w:val="34"/>
    <w:qFormat/>
    <w:rsid w:val="0076713D"/>
    <w:pPr>
      <w:ind w:left="720"/>
      <w:contextualSpacing/>
    </w:pPr>
  </w:style>
  <w:style w:type="table" w:styleId="rednialista2akcent1">
    <w:name w:val="Medium List 2 Accent 1"/>
    <w:basedOn w:val="Standardowy"/>
    <w:uiPriority w:val="66"/>
    <w:rsid w:val="0076713D"/>
    <w:pPr>
      <w:spacing w:after="0" w:line="240" w:lineRule="auto"/>
    </w:pPr>
    <w:rPr>
      <w:rFonts w:asciiTheme="majorHAnsi" w:eastAsiaTheme="majorEastAsia" w:hAnsiTheme="majorHAnsi" w:cstheme="majorBidi"/>
      <w:color w:val="000000" w:themeColor="text1"/>
      <w:lang w:eastAsia="pl-PL"/>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CEDFDF-2298-4D69-AD71-C81A1EAC53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2880</Words>
  <Characters>17280</Characters>
  <Application>Microsoft Office Word</Application>
  <DocSecurity>0</DocSecurity>
  <Lines>144</Lines>
  <Paragraphs>40</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20120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TPBron</dc:creator>
  <cp:lastModifiedBy>Pawel</cp:lastModifiedBy>
  <cp:revision>2</cp:revision>
  <cp:lastPrinted>2016-10-09T22:26:00Z</cp:lastPrinted>
  <dcterms:created xsi:type="dcterms:W3CDTF">2017-03-31T17:24:00Z</dcterms:created>
  <dcterms:modified xsi:type="dcterms:W3CDTF">2017-03-31T17:24:00Z</dcterms:modified>
</cp:coreProperties>
</file>